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D747" w14:textId="77777777" w:rsidR="00F81DC4" w:rsidRDefault="00F81DC4" w:rsidP="00F81DC4">
      <w:pPr>
        <w:ind w:left="360" w:hanging="270"/>
        <w:jc w:val="center"/>
        <w:rPr>
          <w:b/>
          <w:bCs/>
          <w:sz w:val="40"/>
          <w:szCs w:val="40"/>
        </w:rPr>
      </w:pPr>
      <w:r w:rsidRPr="00F81DC4">
        <w:rPr>
          <w:b/>
          <w:bCs/>
          <w:sz w:val="40"/>
          <w:szCs w:val="40"/>
        </w:rPr>
        <w:t xml:space="preserve">Embedded Instruction for Early Learning </w:t>
      </w:r>
    </w:p>
    <w:p w14:paraId="34BD52A3" w14:textId="77777777" w:rsidR="00F81DC4" w:rsidRPr="00F81DC4" w:rsidRDefault="00F81DC4" w:rsidP="00F81DC4">
      <w:pPr>
        <w:ind w:left="360" w:hanging="270"/>
        <w:jc w:val="center"/>
        <w:rPr>
          <w:b/>
          <w:bCs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865"/>
        <w:gridCol w:w="4545"/>
        <w:gridCol w:w="4545"/>
      </w:tblGrid>
      <w:tr w:rsidR="00F81DC4" w14:paraId="290BE16C" w14:textId="77777777" w:rsidTr="00F81DC4">
        <w:tc>
          <w:tcPr>
            <w:tcW w:w="3865" w:type="dxa"/>
            <w:shd w:val="clear" w:color="auto" w:fill="000000" w:themeFill="text1"/>
          </w:tcPr>
          <w:p w14:paraId="0D392988" w14:textId="48B14AAD" w:rsidR="00F81DC4" w:rsidRDefault="00F81DC4" w:rsidP="00F81DC4">
            <w:pPr>
              <w:ind w:left="360" w:hanging="270"/>
              <w:jc w:val="center"/>
            </w:pPr>
            <w:r>
              <w:t>Embedded Instruction Practices</w:t>
            </w:r>
          </w:p>
        </w:tc>
        <w:tc>
          <w:tcPr>
            <w:tcW w:w="4545" w:type="dxa"/>
            <w:shd w:val="clear" w:color="auto" w:fill="000000" w:themeFill="text1"/>
          </w:tcPr>
          <w:p w14:paraId="64FB0784" w14:textId="425A7380" w:rsidR="00F81DC4" w:rsidRDefault="00F81DC4" w:rsidP="00F81DC4">
            <w:pPr>
              <w:ind w:left="360" w:hanging="270"/>
              <w:jc w:val="center"/>
            </w:pPr>
            <w:r>
              <w:t>Strengths to Build On</w:t>
            </w:r>
          </w:p>
        </w:tc>
        <w:tc>
          <w:tcPr>
            <w:tcW w:w="4545" w:type="dxa"/>
            <w:shd w:val="clear" w:color="auto" w:fill="000000" w:themeFill="text1"/>
          </w:tcPr>
          <w:p w14:paraId="0D5C4D3D" w14:textId="25061F8D" w:rsidR="00F81DC4" w:rsidRDefault="00F81DC4" w:rsidP="00F81DC4">
            <w:pPr>
              <w:ind w:left="360" w:hanging="270"/>
              <w:jc w:val="center"/>
            </w:pPr>
            <w:r>
              <w:t>Opportunities to Grow</w:t>
            </w:r>
          </w:p>
        </w:tc>
      </w:tr>
      <w:tr w:rsidR="00F81DC4" w14:paraId="5E87AB6D" w14:textId="77777777" w:rsidTr="00F81DC4">
        <w:tc>
          <w:tcPr>
            <w:tcW w:w="3865" w:type="dxa"/>
          </w:tcPr>
          <w:p w14:paraId="7BB9FC27" w14:textId="167076A1" w:rsidR="00F81DC4" w:rsidRDefault="00F81DC4" w:rsidP="00F81DC4">
            <w:pPr>
              <w:ind w:left="360" w:hanging="270"/>
              <w:jc w:val="center"/>
            </w:pPr>
            <w:r w:rsidRPr="00F81DC4">
              <w:rPr>
                <w:noProof/>
              </w:rPr>
              <w:drawing>
                <wp:inline distT="0" distB="0" distL="0" distR="0" wp14:anchorId="7383C152" wp14:editId="560585FD">
                  <wp:extent cx="1761565" cy="1663233"/>
                  <wp:effectExtent l="0" t="0" r="3810" b="635"/>
                  <wp:docPr id="2" name="Content Placeholder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748F78-F081-6F2E-AC98-4BA38000B1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ent Placeholder 5">
                            <a:extLst>
                              <a:ext uri="{FF2B5EF4-FFF2-40B4-BE49-F238E27FC236}">
                                <a16:creationId xmlns:a16="http://schemas.microsoft.com/office/drawing/2014/main" id="{D5748F78-F081-6F2E-AC98-4BA38000B15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086" cy="1776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</a:ext>
                            <a:ext uri="{909E8E84-426E-40dd-AFC4-6F175D3DCCD1}">
      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92C8CE" w14:textId="77777777" w:rsidR="00F81DC4" w:rsidRPr="00F81DC4" w:rsidRDefault="00F81DC4" w:rsidP="00F81DC4">
            <w:pPr>
              <w:numPr>
                <w:ilvl w:val="0"/>
                <w:numId w:val="1"/>
              </w:numPr>
              <w:ind w:left="360" w:hanging="270"/>
            </w:pPr>
            <w:r w:rsidRPr="00F81DC4">
              <w:rPr>
                <w:u w:val="single"/>
              </w:rPr>
              <w:t>Identify</w:t>
            </w:r>
            <w:r w:rsidRPr="00F81DC4">
              <w:t xml:space="preserve"> and </w:t>
            </w:r>
            <w:r w:rsidRPr="00F81DC4">
              <w:rPr>
                <w:u w:val="single"/>
              </w:rPr>
              <w:t>align</w:t>
            </w:r>
            <w:r w:rsidRPr="00F81DC4">
              <w:t xml:space="preserve"> </w:t>
            </w:r>
            <w:r w:rsidRPr="00F81DC4">
              <w:rPr>
                <w:b/>
                <w:bCs/>
              </w:rPr>
              <w:t>target skills</w:t>
            </w:r>
            <w:r w:rsidRPr="00F81DC4">
              <w:t>.</w:t>
            </w:r>
          </w:p>
          <w:p w14:paraId="402E78A7" w14:textId="77777777" w:rsidR="00F81DC4" w:rsidRPr="00F81DC4" w:rsidRDefault="00F81DC4" w:rsidP="00F81DC4">
            <w:pPr>
              <w:numPr>
                <w:ilvl w:val="0"/>
                <w:numId w:val="1"/>
              </w:numPr>
              <w:ind w:left="360" w:hanging="270"/>
            </w:pPr>
            <w:r w:rsidRPr="00F81DC4">
              <w:rPr>
                <w:u w:val="single"/>
              </w:rPr>
              <w:t>Write</w:t>
            </w:r>
            <w:r w:rsidRPr="00F81DC4">
              <w:t xml:space="preserve"> high-quality </w:t>
            </w:r>
            <w:r w:rsidRPr="00F81DC4">
              <w:rPr>
                <w:b/>
                <w:bCs/>
              </w:rPr>
              <w:t>priority learning target</w:t>
            </w:r>
            <w:r w:rsidRPr="00F81DC4">
              <w:t>s.</w:t>
            </w:r>
          </w:p>
          <w:p w14:paraId="2AD3F629" w14:textId="77777777" w:rsidR="00F81DC4" w:rsidRPr="00F81DC4" w:rsidRDefault="00F81DC4" w:rsidP="00F81DC4">
            <w:pPr>
              <w:numPr>
                <w:ilvl w:val="0"/>
                <w:numId w:val="1"/>
              </w:numPr>
              <w:ind w:left="360" w:hanging="270"/>
            </w:pPr>
            <w:r w:rsidRPr="00F81DC4">
              <w:rPr>
                <w:u w:val="single"/>
              </w:rPr>
              <w:t>Use</w:t>
            </w:r>
            <w:r w:rsidRPr="00F81DC4">
              <w:t xml:space="preserve"> high-quality </w:t>
            </w:r>
            <w:r w:rsidRPr="00F81DC4">
              <w:rPr>
                <w:b/>
                <w:bCs/>
              </w:rPr>
              <w:t>activities</w:t>
            </w:r>
            <w:r w:rsidRPr="00F81DC4">
              <w:t xml:space="preserve"> to provide </w:t>
            </w:r>
            <w:r w:rsidRPr="00F81DC4">
              <w:rPr>
                <w:b/>
                <w:bCs/>
              </w:rPr>
              <w:t>multiple, meaningful, motivating (M3)</w:t>
            </w:r>
            <w:r w:rsidRPr="00F81DC4">
              <w:t xml:space="preserve"> embedded learning opportunities.</w:t>
            </w:r>
          </w:p>
          <w:p w14:paraId="30EB2097" w14:textId="77777777" w:rsidR="00F81DC4" w:rsidRDefault="00F81DC4" w:rsidP="00F81DC4">
            <w:pPr>
              <w:numPr>
                <w:ilvl w:val="0"/>
                <w:numId w:val="1"/>
              </w:numPr>
              <w:ind w:left="360" w:hanging="270"/>
            </w:pPr>
            <w:r w:rsidRPr="00F81DC4">
              <w:rPr>
                <w:u w:val="single"/>
              </w:rPr>
              <w:t>Develop</w:t>
            </w:r>
            <w:r w:rsidRPr="00F81DC4">
              <w:t xml:space="preserve"> and </w:t>
            </w:r>
            <w:r w:rsidRPr="00F81DC4">
              <w:rPr>
                <w:u w:val="single"/>
              </w:rPr>
              <w:t>use</w:t>
            </w:r>
            <w:r w:rsidRPr="00F81DC4">
              <w:t xml:space="preserve"> </w:t>
            </w:r>
            <w:r w:rsidRPr="00F81DC4">
              <w:rPr>
                <w:b/>
                <w:bCs/>
              </w:rPr>
              <w:t>activity matrices</w:t>
            </w:r>
            <w:r w:rsidRPr="00F81DC4">
              <w:t xml:space="preserve"> to guide when, where, with whom, and how many learning opportunities embedded within and across activities.</w:t>
            </w:r>
          </w:p>
          <w:p w14:paraId="121F9AD3" w14:textId="77777777" w:rsidR="00F81DC4" w:rsidRDefault="00F81DC4" w:rsidP="00F81DC4">
            <w:pPr>
              <w:numPr>
                <w:ilvl w:val="0"/>
                <w:numId w:val="1"/>
              </w:numPr>
              <w:ind w:left="360" w:hanging="270"/>
            </w:pPr>
            <w:r w:rsidRPr="00F81DC4">
              <w:rPr>
                <w:u w:val="single"/>
              </w:rPr>
              <w:t>Implement</w:t>
            </w:r>
            <w:r w:rsidRPr="00F81DC4">
              <w:t xml:space="preserve"> embedded learning opportunities as </w:t>
            </w:r>
            <w:r w:rsidRPr="00F81DC4">
              <w:rPr>
                <w:b/>
                <w:bCs/>
              </w:rPr>
              <w:t>complete learning trials</w:t>
            </w:r>
            <w:r w:rsidRPr="00F81DC4">
              <w:t xml:space="preserve"> (learning “links”).</w:t>
            </w:r>
          </w:p>
          <w:p w14:paraId="47D3B1EB" w14:textId="71FA0F3A" w:rsidR="00F81DC4" w:rsidRDefault="00F81DC4" w:rsidP="00F81DC4">
            <w:pPr>
              <w:numPr>
                <w:ilvl w:val="0"/>
                <w:numId w:val="1"/>
              </w:numPr>
              <w:ind w:left="360" w:hanging="270"/>
            </w:pPr>
            <w:r w:rsidRPr="00F81DC4">
              <w:rPr>
                <w:u w:val="single"/>
              </w:rPr>
              <w:t>Collect</w:t>
            </w:r>
            <w:r w:rsidRPr="00F81DC4">
              <w:t xml:space="preserve"> and </w:t>
            </w:r>
            <w:r w:rsidRPr="00F81DC4">
              <w:rPr>
                <w:u w:val="single"/>
              </w:rPr>
              <w:t>analyze</w:t>
            </w:r>
            <w:r w:rsidRPr="00F81DC4">
              <w:t xml:space="preserve"> </w:t>
            </w:r>
            <w:r w:rsidRPr="00F81DC4">
              <w:rPr>
                <w:b/>
                <w:bCs/>
              </w:rPr>
              <w:t>data</w:t>
            </w:r>
            <w:r w:rsidRPr="00F81DC4">
              <w:t xml:space="preserve"> about </w:t>
            </w:r>
            <w:r w:rsidRPr="00F81DC4">
              <w:rPr>
                <w:b/>
                <w:bCs/>
              </w:rPr>
              <w:t>implementation</w:t>
            </w:r>
            <w:r w:rsidRPr="00F81DC4">
              <w:t xml:space="preserve"> and </w:t>
            </w:r>
            <w:r w:rsidRPr="00F81DC4">
              <w:rPr>
                <w:b/>
                <w:bCs/>
              </w:rPr>
              <w:t xml:space="preserve">child progress </w:t>
            </w:r>
            <w:r w:rsidRPr="00F81DC4">
              <w:t xml:space="preserve">to </w:t>
            </w:r>
            <w:r w:rsidRPr="00F81DC4">
              <w:rPr>
                <w:b/>
                <w:bCs/>
              </w:rPr>
              <w:t>inform instructional decisions</w:t>
            </w:r>
            <w:r>
              <w:rPr>
                <w:b/>
                <w:bCs/>
              </w:rPr>
              <w:t>.</w:t>
            </w:r>
          </w:p>
        </w:tc>
        <w:tc>
          <w:tcPr>
            <w:tcW w:w="4545" w:type="dxa"/>
          </w:tcPr>
          <w:p w14:paraId="1F5D5B5D" w14:textId="77777777" w:rsidR="00F81DC4" w:rsidRDefault="00F81DC4" w:rsidP="00F81DC4">
            <w:pPr>
              <w:ind w:left="360" w:hanging="270"/>
            </w:pPr>
          </w:p>
        </w:tc>
        <w:tc>
          <w:tcPr>
            <w:tcW w:w="4545" w:type="dxa"/>
          </w:tcPr>
          <w:p w14:paraId="5B86D434" w14:textId="77777777" w:rsidR="00F81DC4" w:rsidRDefault="00F81DC4" w:rsidP="00F81DC4">
            <w:pPr>
              <w:ind w:left="360" w:hanging="270"/>
            </w:pPr>
          </w:p>
        </w:tc>
      </w:tr>
    </w:tbl>
    <w:p w14:paraId="2FBB06DA" w14:textId="3765F081" w:rsidR="00F81DC4" w:rsidRDefault="00F81DC4" w:rsidP="00F81DC4">
      <w:pPr>
        <w:ind w:left="360" w:hanging="27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Practice-Based Coaching</w:t>
      </w:r>
      <w:r w:rsidR="009133D2">
        <w:rPr>
          <w:b/>
          <w:bCs/>
          <w:sz w:val="40"/>
          <w:szCs w:val="40"/>
        </w:rPr>
        <w:t xml:space="preserve"> (PBC)</w:t>
      </w:r>
    </w:p>
    <w:p w14:paraId="35029A02" w14:textId="77777777" w:rsidR="00F81DC4" w:rsidRPr="00F81DC4" w:rsidRDefault="00F81DC4" w:rsidP="00F81DC4">
      <w:pPr>
        <w:ind w:left="360" w:hanging="270"/>
        <w:jc w:val="center"/>
        <w:rPr>
          <w:b/>
          <w:bCs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865"/>
        <w:gridCol w:w="4545"/>
        <w:gridCol w:w="4545"/>
      </w:tblGrid>
      <w:tr w:rsidR="00F81DC4" w14:paraId="15581ACE" w14:textId="77777777" w:rsidTr="00714E1E">
        <w:tc>
          <w:tcPr>
            <w:tcW w:w="3865" w:type="dxa"/>
            <w:shd w:val="clear" w:color="auto" w:fill="000000" w:themeFill="text1"/>
          </w:tcPr>
          <w:p w14:paraId="3FDB1D23" w14:textId="5EB84244" w:rsidR="00F81DC4" w:rsidRDefault="009133D2" w:rsidP="00714E1E">
            <w:pPr>
              <w:ind w:left="360" w:hanging="270"/>
              <w:jc w:val="center"/>
            </w:pPr>
            <w:r>
              <w:t>Practice-Based Coaching</w:t>
            </w:r>
          </w:p>
        </w:tc>
        <w:tc>
          <w:tcPr>
            <w:tcW w:w="4545" w:type="dxa"/>
            <w:shd w:val="clear" w:color="auto" w:fill="000000" w:themeFill="text1"/>
          </w:tcPr>
          <w:p w14:paraId="53F99C75" w14:textId="77777777" w:rsidR="00F81DC4" w:rsidRDefault="00F81DC4" w:rsidP="00714E1E">
            <w:pPr>
              <w:ind w:left="360" w:hanging="270"/>
              <w:jc w:val="center"/>
            </w:pPr>
            <w:r>
              <w:t>Strengths to Build On</w:t>
            </w:r>
          </w:p>
        </w:tc>
        <w:tc>
          <w:tcPr>
            <w:tcW w:w="4545" w:type="dxa"/>
            <w:shd w:val="clear" w:color="auto" w:fill="000000" w:themeFill="text1"/>
          </w:tcPr>
          <w:p w14:paraId="29F41F0E" w14:textId="77777777" w:rsidR="00F81DC4" w:rsidRDefault="00F81DC4" w:rsidP="00714E1E">
            <w:pPr>
              <w:ind w:left="360" w:hanging="270"/>
              <w:jc w:val="center"/>
            </w:pPr>
            <w:r>
              <w:t>Opportunities to Grow</w:t>
            </w:r>
          </w:p>
        </w:tc>
      </w:tr>
      <w:tr w:rsidR="00F81DC4" w14:paraId="252D30BF" w14:textId="77777777" w:rsidTr="009133D2">
        <w:trPr>
          <w:trHeight w:val="7910"/>
        </w:trPr>
        <w:tc>
          <w:tcPr>
            <w:tcW w:w="3865" w:type="dxa"/>
          </w:tcPr>
          <w:p w14:paraId="70090595" w14:textId="411CC90D" w:rsidR="00F81DC4" w:rsidRDefault="009133D2" w:rsidP="00714E1E">
            <w:pPr>
              <w:ind w:left="360" w:hanging="270"/>
              <w:jc w:val="center"/>
            </w:pPr>
            <w:r w:rsidRPr="009133D2">
              <w:rPr>
                <w:noProof/>
              </w:rPr>
              <w:drawing>
                <wp:inline distT="0" distB="0" distL="0" distR="0" wp14:anchorId="0859E100" wp14:editId="5A0ADED1">
                  <wp:extent cx="2130104" cy="2084294"/>
                  <wp:effectExtent l="0" t="0" r="3810" b="0"/>
                  <wp:docPr id="3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4E95A8-8A8B-D77D-EEF0-CAF3A8C20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884E95A8-8A8B-D77D-EEF0-CAF3A8C209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545" cy="2099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CD3AC0" w14:textId="77777777" w:rsidR="00F81DC4" w:rsidRDefault="009133D2" w:rsidP="009133D2">
            <w:pPr>
              <w:rPr>
                <w:u w:val="single"/>
              </w:rPr>
            </w:pPr>
            <w:r>
              <w:rPr>
                <w:u w:val="single"/>
              </w:rPr>
              <w:t>Key Parts:</w:t>
            </w:r>
          </w:p>
          <w:p w14:paraId="29379BAD" w14:textId="65D64C92" w:rsidR="009133D2" w:rsidRDefault="009133D2" w:rsidP="009133D2">
            <w:pPr>
              <w:pStyle w:val="ListParagraph"/>
              <w:numPr>
                <w:ilvl w:val="0"/>
                <w:numId w:val="7"/>
              </w:numPr>
            </w:pPr>
            <w:r>
              <w:t>Effective Practices</w:t>
            </w:r>
            <w:r w:rsidR="00F02D60">
              <w:t xml:space="preserve"> </w:t>
            </w:r>
            <w:r w:rsidR="00F02D60" w:rsidRPr="00F02D60">
              <w:rPr>
                <w:sz w:val="20"/>
                <w:szCs w:val="20"/>
              </w:rPr>
              <w:t>(e.g., Embedded Instruction, Pyramid, Early Literacy)</w:t>
            </w:r>
          </w:p>
          <w:p w14:paraId="4D279E24" w14:textId="06CC26DA" w:rsidR="009133D2" w:rsidRDefault="009133D2" w:rsidP="009133D2">
            <w:pPr>
              <w:pStyle w:val="ListParagraph"/>
              <w:numPr>
                <w:ilvl w:val="0"/>
                <w:numId w:val="7"/>
              </w:numPr>
            </w:pPr>
            <w:r w:rsidRPr="009133D2">
              <w:t>Shared Goals &amp; Action Planning</w:t>
            </w:r>
            <w:r w:rsidR="00F02D60">
              <w:t>, including a Strengths and Needs Assessment</w:t>
            </w:r>
          </w:p>
          <w:p w14:paraId="3BA89892" w14:textId="77777777" w:rsidR="009133D2" w:rsidRDefault="009133D2" w:rsidP="009133D2">
            <w:pPr>
              <w:pStyle w:val="ListParagraph"/>
              <w:numPr>
                <w:ilvl w:val="0"/>
                <w:numId w:val="7"/>
              </w:numPr>
            </w:pPr>
            <w:r>
              <w:t>Focused Observation</w:t>
            </w:r>
          </w:p>
          <w:p w14:paraId="7A5FECEC" w14:textId="77777777" w:rsidR="009133D2" w:rsidRDefault="009133D2" w:rsidP="009133D2">
            <w:pPr>
              <w:pStyle w:val="ListParagraph"/>
              <w:numPr>
                <w:ilvl w:val="0"/>
                <w:numId w:val="7"/>
              </w:numPr>
            </w:pPr>
            <w:r>
              <w:t>Reflection and Feedback</w:t>
            </w:r>
          </w:p>
          <w:p w14:paraId="1BF7054A" w14:textId="77777777" w:rsidR="009133D2" w:rsidRDefault="009133D2" w:rsidP="009133D2">
            <w:pPr>
              <w:pStyle w:val="ListParagraph"/>
              <w:numPr>
                <w:ilvl w:val="0"/>
                <w:numId w:val="7"/>
              </w:numPr>
            </w:pPr>
            <w:r>
              <w:t>Collaborative Partnership</w:t>
            </w:r>
          </w:p>
          <w:p w14:paraId="50B6224E" w14:textId="77777777" w:rsidR="009133D2" w:rsidRDefault="009133D2" w:rsidP="009133D2"/>
          <w:p w14:paraId="48B9F369" w14:textId="45DBE648" w:rsidR="009133D2" w:rsidRPr="009133D2" w:rsidRDefault="009133D2" w:rsidP="009133D2">
            <w:pPr>
              <w:rPr>
                <w:u w:val="single"/>
              </w:rPr>
            </w:pPr>
            <w:r w:rsidRPr="009133D2">
              <w:rPr>
                <w:u w:val="single"/>
              </w:rPr>
              <w:t>Essential Coaching Strategies:</w:t>
            </w:r>
          </w:p>
          <w:p w14:paraId="75E4A1BA" w14:textId="5EA1EC42" w:rsidR="009133D2" w:rsidRDefault="009133D2" w:rsidP="009133D2">
            <w:pPr>
              <w:pStyle w:val="ListParagraph"/>
              <w:numPr>
                <w:ilvl w:val="0"/>
                <w:numId w:val="7"/>
              </w:numPr>
            </w:pPr>
            <w:r>
              <w:t>Observation</w:t>
            </w:r>
          </w:p>
          <w:p w14:paraId="04F17F4A" w14:textId="201E39A4" w:rsidR="009133D2" w:rsidRDefault="009133D2" w:rsidP="009133D2">
            <w:pPr>
              <w:pStyle w:val="ListParagraph"/>
              <w:numPr>
                <w:ilvl w:val="0"/>
                <w:numId w:val="7"/>
              </w:numPr>
            </w:pPr>
            <w:r>
              <w:t>Reflection</w:t>
            </w:r>
          </w:p>
          <w:p w14:paraId="4296081E" w14:textId="4726A3BE" w:rsidR="009133D2" w:rsidRDefault="009133D2" w:rsidP="009133D2">
            <w:pPr>
              <w:pStyle w:val="ListParagraph"/>
              <w:numPr>
                <w:ilvl w:val="0"/>
                <w:numId w:val="7"/>
              </w:numPr>
            </w:pPr>
            <w:r>
              <w:t>Supportive Feedback</w:t>
            </w:r>
          </w:p>
          <w:p w14:paraId="306478B5" w14:textId="52572202" w:rsidR="009133D2" w:rsidRDefault="009133D2" w:rsidP="009133D2">
            <w:pPr>
              <w:pStyle w:val="ListParagraph"/>
              <w:numPr>
                <w:ilvl w:val="0"/>
                <w:numId w:val="7"/>
              </w:numPr>
            </w:pPr>
            <w:r>
              <w:t>Constructive Feedback</w:t>
            </w:r>
          </w:p>
          <w:p w14:paraId="20C70E0E" w14:textId="3ED2DA1E" w:rsidR="009133D2" w:rsidRPr="009133D2" w:rsidRDefault="009133D2" w:rsidP="009133D2">
            <w:pPr>
              <w:pStyle w:val="ListParagraph"/>
              <w:numPr>
                <w:ilvl w:val="0"/>
                <w:numId w:val="7"/>
              </w:numPr>
            </w:pPr>
            <w:r>
              <w:t>Identifying Materials &amp; Resources</w:t>
            </w:r>
          </w:p>
        </w:tc>
        <w:tc>
          <w:tcPr>
            <w:tcW w:w="4545" w:type="dxa"/>
          </w:tcPr>
          <w:p w14:paraId="0F72F692" w14:textId="77777777" w:rsidR="00F81DC4" w:rsidRDefault="00F81DC4" w:rsidP="00714E1E">
            <w:pPr>
              <w:ind w:left="360" w:hanging="270"/>
            </w:pPr>
          </w:p>
        </w:tc>
        <w:tc>
          <w:tcPr>
            <w:tcW w:w="4545" w:type="dxa"/>
          </w:tcPr>
          <w:p w14:paraId="4869FD74" w14:textId="77777777" w:rsidR="00F81DC4" w:rsidRDefault="00F81DC4" w:rsidP="00714E1E">
            <w:pPr>
              <w:ind w:left="360" w:hanging="270"/>
            </w:pPr>
          </w:p>
        </w:tc>
      </w:tr>
    </w:tbl>
    <w:p w14:paraId="51B3CE8D" w14:textId="77777777" w:rsidR="00F81DC4" w:rsidRPr="009133D2" w:rsidRDefault="00F81DC4" w:rsidP="009133D2">
      <w:pPr>
        <w:rPr>
          <w:sz w:val="2"/>
          <w:szCs w:val="2"/>
        </w:rPr>
      </w:pPr>
    </w:p>
    <w:p w14:paraId="6591E3CA" w14:textId="77777777" w:rsidR="00F81DC4" w:rsidRPr="00F02D60" w:rsidRDefault="00F81DC4" w:rsidP="00F81DC4">
      <w:pPr>
        <w:ind w:left="360" w:hanging="270"/>
        <w:rPr>
          <w:sz w:val="2"/>
          <w:szCs w:val="2"/>
        </w:rPr>
      </w:pPr>
    </w:p>
    <w:sectPr w:rsidR="00F81DC4" w:rsidRPr="00F02D60" w:rsidSect="00F81DC4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8AF56" w14:textId="77777777" w:rsidR="00465CD4" w:rsidRDefault="00465CD4" w:rsidP="009133D2">
      <w:r>
        <w:separator/>
      </w:r>
    </w:p>
  </w:endnote>
  <w:endnote w:type="continuationSeparator" w:id="0">
    <w:p w14:paraId="00DB35CE" w14:textId="77777777" w:rsidR="00465CD4" w:rsidRDefault="00465CD4" w:rsidP="0091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5740" w14:textId="69391CBE" w:rsidR="009133D2" w:rsidRDefault="009133D2">
    <w:pPr>
      <w:pStyle w:val="Footer"/>
    </w:pPr>
    <w:r>
      <w:t>Embedded Instruction for Early Learning - Anita Zucker Center for Excellence in Early Childhood Studies at the University of Florida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5647" w14:textId="77777777" w:rsidR="00465CD4" w:rsidRDefault="00465CD4" w:rsidP="009133D2">
      <w:r>
        <w:separator/>
      </w:r>
    </w:p>
  </w:footnote>
  <w:footnote w:type="continuationSeparator" w:id="0">
    <w:p w14:paraId="56CF4D03" w14:textId="77777777" w:rsidR="00465CD4" w:rsidRDefault="00465CD4" w:rsidP="00913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2FE"/>
    <w:multiLevelType w:val="hybridMultilevel"/>
    <w:tmpl w:val="554EF5AE"/>
    <w:lvl w:ilvl="0" w:tplc="C99E3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F65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22B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CAC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E72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CBE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ED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23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E886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C1BDE"/>
    <w:multiLevelType w:val="hybridMultilevel"/>
    <w:tmpl w:val="9E024416"/>
    <w:lvl w:ilvl="0" w:tplc="4F4EEB7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48CC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1CC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E8B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0AD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5C4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E48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1A47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FEE1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21A61"/>
    <w:multiLevelType w:val="hybridMultilevel"/>
    <w:tmpl w:val="41AE004C"/>
    <w:lvl w:ilvl="0" w:tplc="A2868E9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322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CD9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82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C4C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0E1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B0D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235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7CF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E74CB"/>
    <w:multiLevelType w:val="hybridMultilevel"/>
    <w:tmpl w:val="554EF5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3F4F53"/>
    <w:multiLevelType w:val="hybridMultilevel"/>
    <w:tmpl w:val="E1808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B49F6"/>
    <w:multiLevelType w:val="hybridMultilevel"/>
    <w:tmpl w:val="2E76C798"/>
    <w:lvl w:ilvl="0" w:tplc="A6D25A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2040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74E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FCC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A021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4A1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003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07E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C63C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09307A"/>
    <w:multiLevelType w:val="hybridMultilevel"/>
    <w:tmpl w:val="554EF5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3000116">
    <w:abstractNumId w:val="0"/>
  </w:num>
  <w:num w:numId="2" w16cid:durableId="1524056812">
    <w:abstractNumId w:val="5"/>
  </w:num>
  <w:num w:numId="3" w16cid:durableId="916477064">
    <w:abstractNumId w:val="1"/>
  </w:num>
  <w:num w:numId="4" w16cid:durableId="1798989578">
    <w:abstractNumId w:val="3"/>
  </w:num>
  <w:num w:numId="5" w16cid:durableId="1936404787">
    <w:abstractNumId w:val="2"/>
  </w:num>
  <w:num w:numId="6" w16cid:durableId="23527882">
    <w:abstractNumId w:val="6"/>
  </w:num>
  <w:num w:numId="7" w16cid:durableId="2021079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C4"/>
    <w:rsid w:val="00001FC4"/>
    <w:rsid w:val="0003647C"/>
    <w:rsid w:val="00092531"/>
    <w:rsid w:val="00166A2A"/>
    <w:rsid w:val="0019346D"/>
    <w:rsid w:val="001A66BB"/>
    <w:rsid w:val="001B1650"/>
    <w:rsid w:val="001E5854"/>
    <w:rsid w:val="001F2E3B"/>
    <w:rsid w:val="00284C09"/>
    <w:rsid w:val="0030372D"/>
    <w:rsid w:val="003074ED"/>
    <w:rsid w:val="003D2C51"/>
    <w:rsid w:val="00465CD4"/>
    <w:rsid w:val="00595F55"/>
    <w:rsid w:val="006410A0"/>
    <w:rsid w:val="0066194E"/>
    <w:rsid w:val="00795498"/>
    <w:rsid w:val="007D7D1A"/>
    <w:rsid w:val="0084236D"/>
    <w:rsid w:val="008750F8"/>
    <w:rsid w:val="008C1F42"/>
    <w:rsid w:val="008F310E"/>
    <w:rsid w:val="009133D2"/>
    <w:rsid w:val="00971EFB"/>
    <w:rsid w:val="00981690"/>
    <w:rsid w:val="0099346B"/>
    <w:rsid w:val="009F7494"/>
    <w:rsid w:val="00A078E0"/>
    <w:rsid w:val="00A2483A"/>
    <w:rsid w:val="00B56A88"/>
    <w:rsid w:val="00CB36D2"/>
    <w:rsid w:val="00DF67D8"/>
    <w:rsid w:val="00E27F11"/>
    <w:rsid w:val="00E62A6C"/>
    <w:rsid w:val="00EA54F0"/>
    <w:rsid w:val="00EE4F09"/>
    <w:rsid w:val="00F00A3B"/>
    <w:rsid w:val="00F02D60"/>
    <w:rsid w:val="00F8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E0C12"/>
  <w15:chartTrackingRefBased/>
  <w15:docId w15:val="{3D473EA0-4767-544E-9AE2-5742CD47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3D2"/>
  </w:style>
  <w:style w:type="paragraph" w:styleId="Footer">
    <w:name w:val="footer"/>
    <w:basedOn w:val="Normal"/>
    <w:link w:val="FooterChar"/>
    <w:uiPriority w:val="99"/>
    <w:unhideWhenUsed/>
    <w:rsid w:val="00913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3995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0629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63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72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533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992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Shannon,Darbianne K</dc:creator>
  <cp:keywords/>
  <dc:description/>
  <cp:lastModifiedBy>Shannon,Darbianne K</cp:lastModifiedBy>
  <cp:revision>2</cp:revision>
  <dcterms:created xsi:type="dcterms:W3CDTF">2022-09-22T16:07:00Z</dcterms:created>
  <dcterms:modified xsi:type="dcterms:W3CDTF">2022-10-03T13:36:00Z</dcterms:modified>
</cp:coreProperties>
</file>